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AC" w:rsidRPr="00484952" w:rsidRDefault="005477AC" w:rsidP="005477AC">
      <w:pPr>
        <w:rPr>
          <w:b/>
        </w:rPr>
      </w:pPr>
      <w:r w:rsidRPr="00484952">
        <w:rPr>
          <w:b/>
        </w:rPr>
        <w:t xml:space="preserve">Seminář </w:t>
      </w:r>
      <w:proofErr w:type="spellStart"/>
      <w:r w:rsidRPr="00484952">
        <w:rPr>
          <w:b/>
        </w:rPr>
        <w:t>Demus</w:t>
      </w:r>
      <w:proofErr w:type="spellEnd"/>
      <w:r w:rsidRPr="00484952">
        <w:rPr>
          <w:b/>
        </w:rPr>
        <w:t xml:space="preserve"> – Registr – Muzejní autority/Veletržní palác v Praze, </w:t>
      </w:r>
      <w:proofErr w:type="gramStart"/>
      <w:r w:rsidR="00F21E11">
        <w:rPr>
          <w:b/>
        </w:rPr>
        <w:t>auditorium, 6.p.</w:t>
      </w:r>
      <w:proofErr w:type="gramEnd"/>
      <w:r w:rsidR="00F21E11">
        <w:rPr>
          <w:b/>
        </w:rPr>
        <w:t xml:space="preserve"> /</w:t>
      </w:r>
      <w:r w:rsidRPr="00484952">
        <w:rPr>
          <w:b/>
        </w:rPr>
        <w:t>30. 3. 2015</w:t>
      </w:r>
      <w:r w:rsidR="007F3EE9" w:rsidRPr="00484952">
        <w:rPr>
          <w:b/>
        </w:rPr>
        <w:t>/ 10.00-</w:t>
      </w:r>
      <w:r w:rsidR="00F21E11">
        <w:rPr>
          <w:b/>
        </w:rPr>
        <w:t>1</w:t>
      </w:r>
      <w:r w:rsidR="007F3EE9" w:rsidRPr="00484952">
        <w:rPr>
          <w:b/>
        </w:rPr>
        <w:t>6.00</w:t>
      </w:r>
    </w:p>
    <w:p w:rsidR="00484952" w:rsidRDefault="00484952"/>
    <w:p w:rsidR="00E1600A" w:rsidRDefault="005477AC">
      <w:r>
        <w:t>Program</w:t>
      </w:r>
      <w:r w:rsidR="007F3EE9">
        <w:t>:</w:t>
      </w:r>
    </w:p>
    <w:p w:rsidR="005477AC" w:rsidRDefault="005477AC">
      <w:r>
        <w:t>Od 9. 30</w:t>
      </w:r>
      <w:r>
        <w:tab/>
        <w:t>registrace</w:t>
      </w:r>
    </w:p>
    <w:p w:rsidR="005477AC" w:rsidRDefault="005477AC">
      <w:r>
        <w:t>10.00 – 12. 00</w:t>
      </w:r>
    </w:p>
    <w:p w:rsidR="005477AC" w:rsidRDefault="005477AC" w:rsidP="005477AC">
      <w:pPr>
        <w:pStyle w:val="Odstavecseseznamem"/>
        <w:numPr>
          <w:ilvl w:val="0"/>
          <w:numId w:val="1"/>
        </w:numPr>
      </w:pPr>
      <w:r>
        <w:t>Slovo úvodem</w:t>
      </w:r>
    </w:p>
    <w:p w:rsidR="005477AC" w:rsidRDefault="005477AC" w:rsidP="005477AC">
      <w:pPr>
        <w:pStyle w:val="Odstavecseseznamem"/>
        <w:numPr>
          <w:ilvl w:val="0"/>
          <w:numId w:val="1"/>
        </w:numPr>
      </w:pPr>
      <w:r>
        <w:t>Projekce – jak připravovat či aktualizovat vybraná data pro Registr</w:t>
      </w:r>
    </w:p>
    <w:p w:rsidR="005477AC" w:rsidRDefault="005477AC" w:rsidP="005477AC">
      <w:pPr>
        <w:pStyle w:val="Odstavecseseznamem"/>
        <w:numPr>
          <w:ilvl w:val="0"/>
          <w:numId w:val="1"/>
        </w:numPr>
      </w:pPr>
      <w:r>
        <w:t>Tabulka Sbírky - různé způsoby kontroly dat, postupy hromadných i jednotlivých oprav, automatických oprav</w:t>
      </w:r>
    </w:p>
    <w:p w:rsidR="005477AC" w:rsidRDefault="005477AC" w:rsidP="005477AC">
      <w:pPr>
        <w:pStyle w:val="Odstavecseseznamem"/>
        <w:numPr>
          <w:ilvl w:val="0"/>
          <w:numId w:val="1"/>
        </w:numPr>
      </w:pPr>
      <w:r>
        <w:t>Tabulka Osobnosti – různé způsoby kontroly dat, používání nástroje „sjednotit“, hromadné doplňování a aktualizace dat - práce s</w:t>
      </w:r>
      <w:r w:rsidR="007F3EE9">
        <w:t> </w:t>
      </w:r>
      <w:proofErr w:type="spellStart"/>
      <w:r>
        <w:t>eximport</w:t>
      </w:r>
      <w:proofErr w:type="spellEnd"/>
    </w:p>
    <w:p w:rsidR="007F3EE9" w:rsidRDefault="007F3EE9" w:rsidP="005477AC">
      <w:pPr>
        <w:pStyle w:val="Odstavecseseznamem"/>
        <w:numPr>
          <w:ilvl w:val="0"/>
          <w:numId w:val="1"/>
        </w:numPr>
      </w:pPr>
      <w:r>
        <w:t>Praktická cvičení</w:t>
      </w:r>
    </w:p>
    <w:p w:rsidR="007F3EE9" w:rsidRDefault="007F3EE9" w:rsidP="007F3EE9">
      <w:r>
        <w:t>12.00-13.00</w:t>
      </w:r>
      <w:r w:rsidR="00B267C9">
        <w:tab/>
      </w:r>
      <w:r>
        <w:t xml:space="preserve"> přestávka</w:t>
      </w:r>
    </w:p>
    <w:p w:rsidR="007F3EE9" w:rsidRDefault="007F3EE9" w:rsidP="007F3EE9">
      <w:r>
        <w:t>13.00-16.00</w:t>
      </w:r>
      <w:r w:rsidR="00B267C9">
        <w:tab/>
      </w:r>
      <w:r>
        <w:t>+ možná kávová přestávka</w:t>
      </w:r>
      <w:bookmarkStart w:id="0" w:name="_GoBack"/>
      <w:bookmarkEnd w:id="0"/>
    </w:p>
    <w:p w:rsidR="007F3EE9" w:rsidRDefault="007F3EE9" w:rsidP="007F3EE9">
      <w:pPr>
        <w:pStyle w:val="Odstavecseseznamem"/>
        <w:numPr>
          <w:ilvl w:val="0"/>
          <w:numId w:val="2"/>
        </w:numPr>
      </w:pPr>
      <w:r>
        <w:t>Praktická cvičení</w:t>
      </w:r>
    </w:p>
    <w:p w:rsidR="007F3EE9" w:rsidRDefault="007F3EE9" w:rsidP="007F3EE9">
      <w:pPr>
        <w:pStyle w:val="Odstavecseseznamem"/>
        <w:numPr>
          <w:ilvl w:val="0"/>
          <w:numId w:val="2"/>
        </w:numPr>
      </w:pPr>
      <w:r>
        <w:t>Registr – práce s tabulkou Autoři, tabulka Instituce a kontrola a aktualizace údajů</w:t>
      </w:r>
    </w:p>
    <w:p w:rsidR="007F3EE9" w:rsidRDefault="007F3EE9" w:rsidP="007F3EE9">
      <w:pPr>
        <w:pStyle w:val="Odstavecseseznamem"/>
        <w:numPr>
          <w:ilvl w:val="0"/>
          <w:numId w:val="2"/>
        </w:numPr>
      </w:pPr>
      <w:r>
        <w:t>Prohlížeč Muzejních autorit – práce s nástroji vyhledávání, ukázky zobrazování, praktické ukázky vyhledaných údajů</w:t>
      </w:r>
    </w:p>
    <w:p w:rsidR="00484952" w:rsidRDefault="00484952" w:rsidP="007F3EE9"/>
    <w:p w:rsidR="00484952" w:rsidRDefault="00484952" w:rsidP="007F3EE9">
      <w:r>
        <w:t>Účastnický poplatek je 100Kč na občerstvení /káva, čaj, voda, bageta</w:t>
      </w:r>
      <w:r w:rsidR="00F21E11">
        <w:t xml:space="preserve"> / </w:t>
      </w:r>
      <w:r w:rsidR="00F21E11" w:rsidRPr="00F21E11">
        <w:rPr>
          <w:lang w:eastAsia="cs-CZ"/>
        </w:rPr>
        <w:t>účetní doklad s razítkem</w:t>
      </w:r>
    </w:p>
    <w:p w:rsidR="00484952" w:rsidRDefault="00484952" w:rsidP="007F3EE9"/>
    <w:p w:rsidR="007F3EE9" w:rsidRDefault="007F3EE9" w:rsidP="007F3EE9">
      <w:r>
        <w:t xml:space="preserve">Prosíme zájemce o seminář, aby se nahlásili tajemnici RG Magdě </w:t>
      </w:r>
      <w:proofErr w:type="spellStart"/>
      <w:r>
        <w:t>Nešlehové</w:t>
      </w:r>
      <w:proofErr w:type="spellEnd"/>
      <w:r>
        <w:t xml:space="preserve"> na </w:t>
      </w:r>
      <w:hyperlink r:id="rId6" w:history="1">
        <w:r w:rsidRPr="007945A3">
          <w:rPr>
            <w:rStyle w:val="Hypertextovodkaz"/>
          </w:rPr>
          <w:t>magda.neslehova@rgcr.cz</w:t>
        </w:r>
      </w:hyperlink>
      <w:r>
        <w:t xml:space="preserve">  a uvedli i následující údaje</w:t>
      </w:r>
    </w:p>
    <w:p w:rsidR="00484952" w:rsidRDefault="00484952" w:rsidP="007F3EE9">
      <w:r>
        <w:t xml:space="preserve">Budu mít </w:t>
      </w:r>
      <w:r w:rsidR="007F3EE9">
        <w:t xml:space="preserve">notebook s instalací </w:t>
      </w:r>
      <w:proofErr w:type="spellStart"/>
      <w:r w:rsidR="007F3EE9">
        <w:t>Demusu</w:t>
      </w:r>
      <w:proofErr w:type="spellEnd"/>
      <w:r w:rsidR="007F3EE9">
        <w:t xml:space="preserve"> a aktuální verzí databáze</w:t>
      </w:r>
    </w:p>
    <w:p w:rsidR="007F3EE9" w:rsidRDefault="00484952" w:rsidP="007F3EE9">
      <w:r>
        <w:t xml:space="preserve">Budu mít pouze </w:t>
      </w:r>
      <w:r w:rsidR="007F3EE9">
        <w:t xml:space="preserve">aktuální data na </w:t>
      </w:r>
      <w:proofErr w:type="spellStart"/>
      <w:r w:rsidR="007F3EE9">
        <w:t>flash</w:t>
      </w:r>
      <w:proofErr w:type="spellEnd"/>
      <w:r w:rsidR="007F3EE9">
        <w:t xml:space="preserve"> (soubor datavum.mdb)</w:t>
      </w:r>
    </w:p>
    <w:p w:rsidR="007F3EE9" w:rsidRDefault="00484952" w:rsidP="007F3EE9">
      <w:r>
        <w:t xml:space="preserve">Pracuji s verzí </w:t>
      </w:r>
      <w:r w:rsidR="007F3EE9">
        <w:t>Demus01</w:t>
      </w:r>
      <w:r>
        <w:t xml:space="preserve"> nebo</w:t>
      </w:r>
      <w:r w:rsidR="007F3EE9">
        <w:t xml:space="preserve"> Demus10</w:t>
      </w:r>
    </w:p>
    <w:p w:rsidR="00484952" w:rsidRDefault="00484952" w:rsidP="007F3EE9">
      <w:r>
        <w:t>Chci vegetariánskou či masovou bagetu</w:t>
      </w:r>
    </w:p>
    <w:p w:rsidR="00484952" w:rsidRDefault="00484952" w:rsidP="007F3EE9"/>
    <w:sectPr w:rsidR="0048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BC9"/>
    <w:multiLevelType w:val="hybridMultilevel"/>
    <w:tmpl w:val="6D2A8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0087"/>
    <w:multiLevelType w:val="hybridMultilevel"/>
    <w:tmpl w:val="BA34C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AC"/>
    <w:rsid w:val="00484952"/>
    <w:rsid w:val="005477AC"/>
    <w:rsid w:val="005825DB"/>
    <w:rsid w:val="007F3EE9"/>
    <w:rsid w:val="00B267C9"/>
    <w:rsid w:val="00E1600A"/>
    <w:rsid w:val="00E23DBD"/>
    <w:rsid w:val="00F2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7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E23DBD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477AC"/>
    <w:pPr>
      <w:ind w:left="720"/>
      <w:contextualSpacing/>
    </w:pPr>
    <w:rPr>
      <w:rFonts w:cs="Mangal"/>
      <w:szCs w:val="20"/>
    </w:rPr>
  </w:style>
  <w:style w:type="character" w:styleId="Hypertextovodkaz">
    <w:name w:val="Hyperlink"/>
    <w:basedOn w:val="Standardnpsmoodstavce"/>
    <w:uiPriority w:val="99"/>
    <w:unhideWhenUsed/>
    <w:rsid w:val="007F3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7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utoRedefine/>
    <w:uiPriority w:val="1"/>
    <w:qFormat/>
    <w:rsid w:val="00E23DBD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477AC"/>
    <w:pPr>
      <w:ind w:left="720"/>
      <w:contextualSpacing/>
    </w:pPr>
    <w:rPr>
      <w:rFonts w:cs="Mangal"/>
      <w:szCs w:val="20"/>
    </w:rPr>
  </w:style>
  <w:style w:type="character" w:styleId="Hypertextovodkaz">
    <w:name w:val="Hyperlink"/>
    <w:basedOn w:val="Standardnpsmoodstavce"/>
    <w:uiPriority w:val="99"/>
    <w:unhideWhenUsed/>
    <w:rsid w:val="007F3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.neslehova@rg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Mazač</dc:creator>
  <cp:lastModifiedBy>Mazač</cp:lastModifiedBy>
  <cp:revision>3</cp:revision>
  <dcterms:created xsi:type="dcterms:W3CDTF">2015-03-05T08:35:00Z</dcterms:created>
  <dcterms:modified xsi:type="dcterms:W3CDTF">2015-03-10T12:38:00Z</dcterms:modified>
</cp:coreProperties>
</file>