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74" w:dyaOrig="768">
          <v:rect xmlns:o="urn:schemas-microsoft-com:office:office" xmlns:v="urn:schemas-microsoft-com:vml" id="rectole0000000000" style="width:143.700000pt;height:3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Návratka</w:t>
        <w:br/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Sn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ěm Rady galerií České republiky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Galerie moderního um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ění v Roudnici nad Labem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21.–22. ZÁ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ŘÍ 2015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6"/>
          <w:shd w:fill="auto" w:val="clear"/>
        </w:rPr>
        <w:t xml:space="preserve">řihláška – návratka účastníka Sněmu RG ČR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10"/>
          <w:position w:val="0"/>
          <w:sz w:val="20"/>
          <w:shd w:fill="auto" w:val="clear"/>
        </w:rPr>
        <w:t xml:space="preserve">(prosíme o vypln</w:t>
      </w:r>
      <w:r>
        <w:rPr>
          <w:rFonts w:ascii="Tahoma" w:hAnsi="Tahoma" w:cs="Tahoma" w:eastAsia="Tahoma"/>
          <w:color w:val="auto"/>
          <w:spacing w:val="10"/>
          <w:position w:val="0"/>
          <w:sz w:val="20"/>
          <w:shd w:fill="auto" w:val="clear"/>
        </w:rPr>
        <w:t xml:space="preserve">ění přihlášky pro každého účastníka zvlášť)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</w:pPr>
    </w:p>
    <w:tbl>
      <w:tblPr/>
      <w:tblGrid>
        <w:gridCol w:w="1242"/>
        <w:gridCol w:w="1701"/>
        <w:gridCol w:w="1276"/>
        <w:gridCol w:w="2835"/>
        <w:gridCol w:w="851"/>
        <w:gridCol w:w="1383"/>
      </w:tblGrid>
      <w:tr>
        <w:trPr>
          <w:trHeight w:val="582" w:hRule="auto"/>
          <w:jc w:val="left"/>
        </w:trPr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Jméno: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říjmení: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Titul: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5" w:leader="none"/>
              </w:tabs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center" w:pos="453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Instituce: </w:t>
            </w:r>
          </w:p>
        </w:tc>
        <w:tc>
          <w:tcPr>
            <w:tcW w:w="8046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1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Adresa: </w:t>
            </w:r>
          </w:p>
        </w:tc>
        <w:tc>
          <w:tcPr>
            <w:tcW w:w="8046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      </w:t>
            </w:r>
          </w:p>
        </w:tc>
        <w:tc>
          <w:tcPr>
            <w:tcW w:w="8046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410" w:leader="none"/>
          <w:tab w:val="left" w:pos="5670" w:leader="none"/>
          <w:tab w:val="left" w:pos="6795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410" w:leader="none"/>
          <w:tab w:val="left" w:pos="5670" w:leader="none"/>
          <w:tab w:val="left" w:pos="6795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410" w:leader="none"/>
          <w:tab w:val="left" w:pos="5670" w:leader="none"/>
          <w:tab w:val="left" w:pos="6795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Zú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častním se společného oběda 21., 22. 9. 2015  _________________</w:t>
      </w:r>
    </w:p>
    <w:p>
      <w:pPr>
        <w:tabs>
          <w:tab w:val="left" w:pos="1410" w:leader="none"/>
          <w:tab w:val="left" w:pos="5670" w:leader="none"/>
          <w:tab w:val="left" w:pos="6795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tabs>
          <w:tab w:val="left" w:pos="1410" w:leader="none"/>
          <w:tab w:val="left" w:pos="5670" w:leader="none"/>
          <w:tab w:val="left" w:pos="6795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Zú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častním  se  společné večeře v Zámecké restauraci 21. 9. 2015 v 19.30 hodin__________</w:t>
      </w:r>
    </w:p>
    <w:p>
      <w:pPr>
        <w:tabs>
          <w:tab w:val="left" w:pos="1410" w:leader="none"/>
          <w:tab w:val="left" w:pos="5670" w:leader="none"/>
          <w:tab w:val="left" w:pos="6795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  </w:t>
        <w:tab/>
      </w:r>
    </w:p>
    <w:p>
      <w:pPr>
        <w:tabs>
          <w:tab w:val="left" w:pos="504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Zú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častním se komentované prohlídky jubilejní výstavy 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0"/>
          <w:shd w:fill="auto" w:val="clear"/>
        </w:rPr>
        <w:t xml:space="preserve">Schránka pro ducha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s autorkami výstavy Alenou Potůčkovou a Ninou Michlovskou  </w:t>
      </w:r>
    </w:p>
    <w:p>
      <w:pPr>
        <w:tabs>
          <w:tab w:val="left" w:pos="5040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21. 9.2015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v 18.00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_________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nebo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22. 9.2015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ve 14.00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__________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Vaše další p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řípadné požadavky na organizátory Sněmu RG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b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FF0000"/>
          <w:spacing w:val="0"/>
          <w:position w:val="0"/>
          <w:sz w:val="20"/>
          <w:shd w:fill="auto" w:val="clear"/>
        </w:rPr>
        <w:t xml:space="preserve">P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20"/>
          <w:shd w:fill="auto" w:val="clear"/>
        </w:rPr>
        <w:t xml:space="preserve">řihlášky – návratky zasílejte zpět na adresu 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galerieroudnice@gmail.com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20"/>
          <w:shd w:fill="auto" w:val="clear"/>
        </w:rPr>
        <w:t xml:space="preserve">, v kopii také na: </w:t>
      </w:r>
      <w:hyperlink xmlns:r="http://schemas.openxmlformats.org/officeDocument/2006/relationships" r:id="docRId2">
        <w:r>
          <w:rPr>
            <w:rFonts w:ascii="Tahoma" w:hAnsi="Tahoma" w:cs="Tahoma" w:eastAsia="Tahoma"/>
            <w:b/>
            <w:color w:val="FF0000"/>
            <w:spacing w:val="0"/>
            <w:position w:val="0"/>
            <w:sz w:val="20"/>
            <w:u w:val="single"/>
            <w:shd w:fill="auto" w:val="clear"/>
          </w:rPr>
          <w:t xml:space="preserve">magda.neslehova@seznam.cz</w:t>
        </w:r>
      </w:hyperlink>
      <w:r>
        <w:rPr>
          <w:rFonts w:ascii="Tahoma" w:hAnsi="Tahoma" w:cs="Tahoma" w:eastAsia="Tahoma"/>
          <w:b/>
          <w:color w:val="FF0000"/>
          <w:spacing w:val="0"/>
          <w:position w:val="0"/>
          <w:sz w:val="20"/>
          <w:shd w:fill="auto" w:val="clear"/>
        </w:rPr>
        <w:t xml:space="preserve">, do pond</w:t>
      </w:r>
      <w:r>
        <w:rPr>
          <w:rFonts w:ascii="Tahoma" w:hAnsi="Tahoma" w:cs="Tahoma" w:eastAsia="Tahoma"/>
          <w:b/>
          <w:color w:val="FF0000"/>
          <w:spacing w:val="0"/>
          <w:position w:val="0"/>
          <w:sz w:val="20"/>
          <w:shd w:fill="auto" w:val="clear"/>
        </w:rPr>
        <w:t xml:space="preserve">ělí 17. srpna 2015!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Ubytování v hotelu si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prosím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dle svého výb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ěru z nabídky zajistěte každý sám: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Hotel Koruna Roudnice nad Labem: </w:t>
        <w:br/>
      </w:r>
      <w:hyperlink xmlns:r="http://schemas.openxmlformats.org/officeDocument/2006/relationships" r:id="docRId3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http://www.hotel-koruna.cz/index.php/cenik</w:t>
        </w:r>
      </w:hyperlink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Hotel Vav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řinec Roudnice nad Labem: </w:t>
      </w:r>
      <w:hyperlink xmlns:r="http://schemas.openxmlformats.org/officeDocument/2006/relationships" r:id="docRId4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http://www.hotelvavrinec.cz/cz/ubytovani/</w:t>
        </w:r>
      </w:hyperlink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Penzion Renda: </w:t>
      </w:r>
      <w:hyperlink xmlns:r="http://schemas.openxmlformats.org/officeDocument/2006/relationships" r:id="docRId5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http://www.restauracerenda.cz/penzion/ceny-za-ubytovani/</w:t>
        </w:r>
      </w:hyperlink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Hotel Sport Lípa: </w:t>
      </w:r>
      <w:hyperlink xmlns:r="http://schemas.openxmlformats.org/officeDocument/2006/relationships" r:id="docRId6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http://www.hotelsportlipa.cz/uvod-93b8/ubytovani/</w:t>
        </w:r>
      </w:hyperlink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4">
    <w:abstractNumId w:val="18"/>
  </w:num>
  <w:num w:numId="27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hotel-koruna.cz/index.php/cenik" Id="docRId3" Type="http://schemas.openxmlformats.org/officeDocument/2006/relationships/hyperlink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magda.neslehova@seznam.cz" Id="docRId2" Type="http://schemas.openxmlformats.org/officeDocument/2006/relationships/hyperlink"/><Relationship TargetMode="External" Target="http://www.hotelvavrinec.cz/cz/ubytovani/" Id="docRId4" Type="http://schemas.openxmlformats.org/officeDocument/2006/relationships/hyperlink"/><Relationship TargetMode="External" Target="http://www.hotelsportlipa.cz/uvod-93b8/ubytovani/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Mode="External" Target="http://www.restauracerenda.cz/penzion/ceny-za-ubytovani/" Id="docRId5" Type="http://schemas.openxmlformats.org/officeDocument/2006/relationships/hyperlink"/></Relationships>
</file>