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05" w:rsidRDefault="00D54A05" w:rsidP="00625261">
      <w:pPr>
        <w:jc w:val="both"/>
        <w:rPr>
          <w:sz w:val="20"/>
          <w:szCs w:val="20"/>
        </w:rPr>
      </w:pPr>
      <w:r>
        <w:rPr>
          <w:sz w:val="20"/>
          <w:szCs w:val="20"/>
        </w:rPr>
        <w:t>POZNÁMKA K BLOGU GALÉRKA</w:t>
      </w:r>
    </w:p>
    <w:p w:rsidR="00D54A05" w:rsidRDefault="00D54A05" w:rsidP="00625261">
      <w:pPr>
        <w:jc w:val="both"/>
        <w:rPr>
          <w:sz w:val="20"/>
          <w:szCs w:val="20"/>
        </w:rPr>
      </w:pPr>
    </w:p>
    <w:p w:rsidR="009A53AD" w:rsidRDefault="00625261" w:rsidP="00625261">
      <w:pPr>
        <w:jc w:val="both"/>
        <w:rPr>
          <w:sz w:val="20"/>
          <w:szCs w:val="20"/>
        </w:rPr>
      </w:pPr>
      <w:r>
        <w:rPr>
          <w:sz w:val="20"/>
          <w:szCs w:val="20"/>
        </w:rPr>
        <w:t>Vtipný a určitě užitečný b</w:t>
      </w:r>
      <w:r w:rsidR="009716A0">
        <w:rPr>
          <w:sz w:val="20"/>
          <w:szCs w:val="20"/>
        </w:rPr>
        <w:t>l</w:t>
      </w:r>
      <w:r>
        <w:rPr>
          <w:sz w:val="20"/>
          <w:szCs w:val="20"/>
        </w:rPr>
        <w:t xml:space="preserve">og </w:t>
      </w:r>
      <w:proofErr w:type="spellStart"/>
      <w:r>
        <w:rPr>
          <w:sz w:val="20"/>
          <w:szCs w:val="20"/>
        </w:rPr>
        <w:t>Galérka</w:t>
      </w:r>
      <w:proofErr w:type="spellEnd"/>
      <w:r>
        <w:rPr>
          <w:sz w:val="20"/>
          <w:szCs w:val="20"/>
        </w:rPr>
        <w:t xml:space="preserve"> Ondřeje Horáka a Tomáše Svobody se zaměřil na vztah regionálních muzeí umění a návště</w:t>
      </w:r>
      <w:r w:rsidR="009716A0">
        <w:rPr>
          <w:sz w:val="20"/>
          <w:szCs w:val="20"/>
        </w:rPr>
        <w:t>vníka. Při jeho čtení si však</w:t>
      </w:r>
      <w:r>
        <w:rPr>
          <w:sz w:val="20"/>
          <w:szCs w:val="20"/>
        </w:rPr>
        <w:t xml:space="preserve"> člověk uvědomí, že v regionech existují ještě podstatnější problémy než je umění a jeho konzument, i když z tohoto základu přirozeně vycházejí. Onen vztah muzea jeho návštěvníka totiž silně závisí na kvalitě prov</w:t>
      </w:r>
      <w:r w:rsidR="009716A0">
        <w:rPr>
          <w:sz w:val="20"/>
          <w:szCs w:val="20"/>
        </w:rPr>
        <w:t>á</w:t>
      </w:r>
      <w:r>
        <w:rPr>
          <w:sz w:val="20"/>
          <w:szCs w:val="20"/>
        </w:rPr>
        <w:t xml:space="preserve">zání </w:t>
      </w:r>
      <w:proofErr w:type="spellStart"/>
      <w:r>
        <w:rPr>
          <w:sz w:val="20"/>
          <w:szCs w:val="20"/>
        </w:rPr>
        <w:t>sbírkotvorného</w:t>
      </w:r>
      <w:proofErr w:type="spellEnd"/>
      <w:r>
        <w:rPr>
          <w:sz w:val="20"/>
          <w:szCs w:val="20"/>
        </w:rPr>
        <w:t xml:space="preserve"> ústavu</w:t>
      </w:r>
      <w:r w:rsidR="009716A0">
        <w:rPr>
          <w:sz w:val="20"/>
          <w:szCs w:val="20"/>
        </w:rPr>
        <w:t xml:space="preserve"> a lokální společno</w:t>
      </w:r>
      <w:r>
        <w:rPr>
          <w:sz w:val="20"/>
          <w:szCs w:val="20"/>
        </w:rPr>
        <w:t>sti v mnoha ro</w:t>
      </w:r>
      <w:r w:rsidR="009716A0">
        <w:rPr>
          <w:sz w:val="20"/>
          <w:szCs w:val="20"/>
        </w:rPr>
        <w:t>vinách. Detaily není třeba podro</w:t>
      </w:r>
      <w:r>
        <w:rPr>
          <w:sz w:val="20"/>
          <w:szCs w:val="20"/>
        </w:rPr>
        <w:t>bně popisov</w:t>
      </w:r>
      <w:r w:rsidR="009716A0">
        <w:rPr>
          <w:sz w:val="20"/>
          <w:szCs w:val="20"/>
        </w:rPr>
        <w:t>a</w:t>
      </w:r>
      <w:r>
        <w:rPr>
          <w:sz w:val="20"/>
          <w:szCs w:val="20"/>
        </w:rPr>
        <w:t>t, každý je zná. Veřejnost v malém městě může brát muzeum umění jako zvláštní instituci sloužící potěšení omezené skupiny lidí. Za tu jsou někdy považováni vzdělaní milovníci umění, jindy jen samotní výtvarníci, především amatérští. Můž</w:t>
      </w:r>
      <w:r w:rsidR="00D54A05">
        <w:rPr>
          <w:sz w:val="20"/>
          <w:szCs w:val="20"/>
        </w:rPr>
        <w:t>e jej ale také brát jako centrum</w:t>
      </w:r>
      <w:r>
        <w:rPr>
          <w:sz w:val="20"/>
          <w:szCs w:val="20"/>
        </w:rPr>
        <w:t xml:space="preserve"> všeobecného vzdělávání, sloužící </w:t>
      </w:r>
      <w:r w:rsidR="009716A0">
        <w:rPr>
          <w:sz w:val="20"/>
          <w:szCs w:val="20"/>
        </w:rPr>
        <w:t xml:space="preserve">rozvoji osobnosti každého. To zejména tehdy, není-li umění cílem, ale jen prostředkem k rozvoji obecných lidských kvalit. Důležitým je také vztah muzea a jeho zřizovatele. Ne proto, že by druhý měl právo prvého řídit, ale musí jej umět smysluplně využívat. Když nechá zřizovatel muzeum jen fungovat pode jeho statutu, vkládá na svou hlavu podstatnou část odpovědnosti za jeho hospodárnost. Muzea umění, zejména když se poctivě zabývají nejen volnou, ale i užitou tvorbou, se svým zaměřením překrývají s množstvím aktivit, které produkuje či reguluje místní samospráva. Nevyužít k tomu odborný potenciál </w:t>
      </w:r>
      <w:proofErr w:type="spellStart"/>
      <w:r w:rsidR="009716A0">
        <w:rPr>
          <w:sz w:val="20"/>
          <w:szCs w:val="20"/>
        </w:rPr>
        <w:t>sbírkotvorné</w:t>
      </w:r>
      <w:proofErr w:type="spellEnd"/>
      <w:r w:rsidR="009716A0">
        <w:rPr>
          <w:sz w:val="20"/>
          <w:szCs w:val="20"/>
        </w:rPr>
        <w:t xml:space="preserve"> instituce je lidově řečeno škoda, úředně pak </w:t>
      </w:r>
      <w:r w:rsidR="001514CD">
        <w:rPr>
          <w:sz w:val="20"/>
          <w:szCs w:val="20"/>
        </w:rPr>
        <w:t>„</w:t>
      </w:r>
      <w:r w:rsidR="009716A0">
        <w:rPr>
          <w:sz w:val="20"/>
          <w:szCs w:val="20"/>
        </w:rPr>
        <w:t>nevyužití finančních prostředků do instituce vložených</w:t>
      </w:r>
      <w:r w:rsidR="001514CD">
        <w:rPr>
          <w:sz w:val="20"/>
          <w:szCs w:val="20"/>
        </w:rPr>
        <w:t>“</w:t>
      </w:r>
      <w:r w:rsidR="009716A0">
        <w:rPr>
          <w:sz w:val="20"/>
          <w:szCs w:val="20"/>
        </w:rPr>
        <w:t>.</w:t>
      </w:r>
    </w:p>
    <w:p w:rsidR="00D54A05" w:rsidRDefault="00D54A05" w:rsidP="00625261">
      <w:pPr>
        <w:jc w:val="both"/>
        <w:rPr>
          <w:sz w:val="20"/>
          <w:szCs w:val="20"/>
        </w:rPr>
      </w:pPr>
    </w:p>
    <w:p w:rsidR="00D54A05" w:rsidRPr="009C3018" w:rsidRDefault="00D54A05" w:rsidP="00625261">
      <w:pPr>
        <w:jc w:val="both"/>
        <w:rPr>
          <w:sz w:val="20"/>
          <w:szCs w:val="20"/>
        </w:rPr>
      </w:pPr>
      <w:r>
        <w:rPr>
          <w:sz w:val="20"/>
          <w:szCs w:val="20"/>
        </w:rPr>
        <w:t>-</w:t>
      </w:r>
      <w:proofErr w:type="spellStart"/>
      <w:r>
        <w:rPr>
          <w:sz w:val="20"/>
          <w:szCs w:val="20"/>
        </w:rPr>
        <w:t>af</w:t>
      </w:r>
      <w:proofErr w:type="spellEnd"/>
      <w:r>
        <w:rPr>
          <w:sz w:val="20"/>
          <w:szCs w:val="20"/>
        </w:rPr>
        <w:t>-</w:t>
      </w:r>
    </w:p>
    <w:sectPr w:rsidR="00D54A05" w:rsidRPr="009C3018" w:rsidSect="009A5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characterSpacingControl w:val="doNotCompress"/>
  <w:compat/>
  <w:rsids>
    <w:rsidRoot w:val="00625261"/>
    <w:rsid w:val="001514CD"/>
    <w:rsid w:val="002E322B"/>
    <w:rsid w:val="0044452E"/>
    <w:rsid w:val="00507C33"/>
    <w:rsid w:val="00625261"/>
    <w:rsid w:val="008760AD"/>
    <w:rsid w:val="009716A0"/>
    <w:rsid w:val="009A53AD"/>
    <w:rsid w:val="009C3018"/>
    <w:rsid w:val="00C465D8"/>
    <w:rsid w:val="00CA5D80"/>
    <w:rsid w:val="00D2064E"/>
    <w:rsid w:val="00D41B50"/>
    <w:rsid w:val="00D54A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3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1302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2017-11-17T15:22:00Z</dcterms:created>
  <dcterms:modified xsi:type="dcterms:W3CDTF">2017-11-28T12:08:00Z</dcterms:modified>
</cp:coreProperties>
</file>